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263" w:rsidRPr="00052946" w:rsidRDefault="00461326" w:rsidP="000567EB">
      <w:pPr>
        <w:spacing w:after="0" w:line="240" w:lineRule="auto"/>
        <w:jc w:val="both"/>
        <w:rPr>
          <w:rFonts w:ascii="Arial" w:hAnsi="Arial" w:cs="Arial"/>
          <w:sz w:val="20"/>
          <w:szCs w:val="20"/>
        </w:rPr>
      </w:pPr>
      <w:r>
        <w:rPr>
          <w:rFonts w:ascii="Arial" w:hAnsi="Arial" w:cs="Arial"/>
          <w:sz w:val="20"/>
          <w:szCs w:val="20"/>
        </w:rPr>
        <w:t>.</w:t>
      </w:r>
      <w:r w:rsidR="00D90263" w:rsidRPr="00052946">
        <w:rPr>
          <w:rFonts w:ascii="Arial" w:hAnsi="Arial" w:cs="Arial"/>
          <w:sz w:val="20"/>
          <w:szCs w:val="20"/>
        </w:rPr>
        <w:tab/>
        <w:t xml:space="preserve">                                                                                             </w:t>
      </w:r>
      <w:r w:rsidR="00D90263" w:rsidRPr="00052946">
        <w:rPr>
          <w:rFonts w:ascii="Arial" w:hAnsi="Arial" w:cs="Arial"/>
          <w:sz w:val="20"/>
          <w:szCs w:val="20"/>
        </w:rPr>
        <w:tab/>
        <w:t xml:space="preserve">               </w:t>
      </w:r>
    </w:p>
    <w:p w:rsidR="00CE0EF1" w:rsidRPr="00696895" w:rsidRDefault="00CE0EF1" w:rsidP="00CE0EF1">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CE0EF1" w:rsidRDefault="00CE0EF1" w:rsidP="00CE0EF1">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CE0EF1" w:rsidRDefault="00CE0EF1" w:rsidP="00CE0EF1">
      <w:pPr>
        <w:spacing w:after="0" w:line="240" w:lineRule="auto"/>
        <w:jc w:val="center"/>
        <w:rPr>
          <w:rFonts w:ascii="Arial" w:hAnsi="Arial" w:cs="Arial"/>
          <w:b/>
          <w:bCs/>
          <w:sz w:val="18"/>
          <w:szCs w:val="18"/>
          <w:u w:val="single"/>
        </w:rPr>
      </w:pPr>
    </w:p>
    <w:p w:rsidR="00CE0EF1" w:rsidRDefault="00CE0EF1" w:rsidP="00CE0EF1">
      <w:pPr>
        <w:pStyle w:val="ListParagraph"/>
        <w:numPr>
          <w:ilvl w:val="0"/>
          <w:numId w:val="2"/>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E0EF1" w:rsidRDefault="00CE0EF1" w:rsidP="00CE0EF1">
      <w:pPr>
        <w:spacing w:after="0" w:line="240" w:lineRule="auto"/>
        <w:ind w:left="90"/>
        <w:jc w:val="both"/>
        <w:rPr>
          <w:rFonts w:ascii="Arial" w:hAnsi="Arial" w:cs="Arial"/>
          <w:sz w:val="18"/>
          <w:szCs w:val="18"/>
        </w:rPr>
      </w:pPr>
    </w:p>
    <w:p w:rsidR="00CE0EF1" w:rsidRDefault="00CE0EF1" w:rsidP="00CE0EF1">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CE0EF1" w:rsidRDefault="00CE0EF1" w:rsidP="00CE0EF1">
      <w:pPr>
        <w:spacing w:after="0" w:line="240" w:lineRule="auto"/>
        <w:ind w:left="90"/>
        <w:jc w:val="both"/>
        <w:rPr>
          <w:rFonts w:ascii="Arial" w:hAnsi="Arial" w:cs="Arial"/>
          <w:b/>
          <w:bCs/>
          <w:sz w:val="18"/>
          <w:szCs w:val="18"/>
          <w:u w:val="single"/>
        </w:rPr>
      </w:pPr>
    </w:p>
    <w:p w:rsidR="00CE0EF1" w:rsidRDefault="00CE0EF1" w:rsidP="00CE0EF1">
      <w:pPr>
        <w:pStyle w:val="ListParagraph"/>
        <w:numPr>
          <w:ilvl w:val="0"/>
          <w:numId w:val="2"/>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CE0EF1" w:rsidRDefault="00CE0EF1" w:rsidP="00CE0E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E0EF1" w:rsidRPr="007414D0" w:rsidRDefault="00CE0EF1" w:rsidP="00CE0EF1">
      <w:pPr>
        <w:pStyle w:val="ListParagraph"/>
        <w:spacing w:after="0" w:line="240" w:lineRule="auto"/>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Default="00CE0EF1" w:rsidP="00CE0EF1">
      <w:pPr>
        <w:pStyle w:val="ListParagraph"/>
        <w:numPr>
          <w:ilvl w:val="0"/>
          <w:numId w:val="2"/>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E0EF1" w:rsidRDefault="00CE0EF1" w:rsidP="00CE0EF1">
      <w:pPr>
        <w:pStyle w:val="ListParagraph"/>
        <w:tabs>
          <w:tab w:val="left" w:pos="540"/>
        </w:tabs>
        <w:spacing w:after="0" w:line="240" w:lineRule="auto"/>
        <w:jc w:val="both"/>
        <w:rPr>
          <w:rFonts w:ascii="Arial" w:hAnsi="Arial" w:cs="Arial"/>
          <w:sz w:val="18"/>
          <w:szCs w:val="18"/>
        </w:rPr>
      </w:pPr>
    </w:p>
    <w:p w:rsidR="00CE0EF1" w:rsidRPr="00B85BA3" w:rsidRDefault="00CE0EF1" w:rsidP="00CE0EF1">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p>
    <w:p w:rsidR="00CE0EF1" w:rsidRPr="006E63F8" w:rsidRDefault="00CE0EF1" w:rsidP="00CE0EF1">
      <w:pPr>
        <w:pStyle w:val="ListParagraph"/>
        <w:tabs>
          <w:tab w:val="left" w:pos="540"/>
        </w:tabs>
        <w:spacing w:after="0" w:line="240" w:lineRule="auto"/>
        <w:jc w:val="both"/>
        <w:rPr>
          <w:rFonts w:ascii="Arial" w:hAnsi="Arial" w:cs="Arial"/>
          <w:sz w:val="18"/>
          <w:szCs w:val="18"/>
        </w:rPr>
      </w:pPr>
    </w:p>
    <w:p w:rsidR="00CE0EF1" w:rsidRPr="00E23DDA" w:rsidRDefault="00CE0EF1" w:rsidP="00CE0E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E0EF1" w:rsidRPr="00E23DDA" w:rsidRDefault="00CE0EF1" w:rsidP="00CE0E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E0EF1" w:rsidRPr="00E23DDA" w:rsidRDefault="00CE0EF1" w:rsidP="00CE0E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E0EF1" w:rsidRPr="00E23DDA"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E0EF1" w:rsidRPr="00E23DDA"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E0EF1"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E0EF1" w:rsidRPr="00E23DDA" w:rsidRDefault="00CE0EF1" w:rsidP="00CE0EF1">
      <w:pPr>
        <w:numPr>
          <w:ilvl w:val="1"/>
          <w:numId w:val="4"/>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CE0EF1" w:rsidRPr="00B551B1" w:rsidRDefault="00CE0EF1" w:rsidP="00CE0EF1">
      <w:pPr>
        <w:spacing w:after="0" w:line="240" w:lineRule="auto"/>
        <w:ind w:left="720"/>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Default="00CE0EF1" w:rsidP="00CE0EF1">
      <w:pPr>
        <w:numPr>
          <w:ilvl w:val="0"/>
          <w:numId w:val="2"/>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E0EF1" w:rsidRDefault="00CE0EF1" w:rsidP="00CE0EF1">
      <w:pPr>
        <w:spacing w:after="0" w:line="240" w:lineRule="auto"/>
        <w:ind w:left="720"/>
        <w:jc w:val="both"/>
        <w:rPr>
          <w:rFonts w:ascii="Arial" w:hAnsi="Arial" w:cs="Arial"/>
          <w:sz w:val="18"/>
          <w:szCs w:val="18"/>
        </w:rPr>
      </w:pPr>
      <w:r>
        <w:rPr>
          <w:rFonts w:ascii="Arial" w:hAnsi="Arial" w:cs="Arial"/>
          <w:b/>
          <w:bCs/>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 </w:t>
      </w:r>
    </w:p>
    <w:p w:rsidR="00CE0EF1" w:rsidRDefault="00CE0EF1" w:rsidP="00CE0EF1">
      <w:pPr>
        <w:spacing w:after="0" w:line="240" w:lineRule="auto"/>
        <w:ind w:left="720"/>
        <w:jc w:val="both"/>
        <w:rPr>
          <w:rFonts w:ascii="Arial" w:hAnsi="Arial" w:cs="Arial"/>
          <w:sz w:val="18"/>
          <w:szCs w:val="18"/>
        </w:rPr>
      </w:pPr>
    </w:p>
    <w:p w:rsidR="00CE0EF1" w:rsidRDefault="00CE0EF1" w:rsidP="00CE0EF1">
      <w:pPr>
        <w:numPr>
          <w:ilvl w:val="0"/>
          <w:numId w:val="2"/>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E0EF1" w:rsidRDefault="00CE0EF1" w:rsidP="00CE0EF1">
      <w:pPr>
        <w:spacing w:after="0" w:line="240" w:lineRule="auto"/>
        <w:ind w:left="720"/>
        <w:jc w:val="both"/>
        <w:rPr>
          <w:rFonts w:ascii="Arial" w:hAnsi="Arial" w:cs="Arial"/>
          <w:sz w:val="18"/>
          <w:szCs w:val="18"/>
        </w:rPr>
      </w:pPr>
    </w:p>
    <w:p w:rsidR="00CE0EF1" w:rsidRDefault="00CE0EF1" w:rsidP="00CE0EF1">
      <w:pPr>
        <w:spacing w:after="0" w:line="240" w:lineRule="auto"/>
        <w:jc w:val="center"/>
        <w:rPr>
          <w:rFonts w:ascii="Arial" w:hAnsi="Arial" w:cs="Arial"/>
          <w:b/>
          <w:bCs/>
          <w:sz w:val="18"/>
          <w:szCs w:val="18"/>
          <w:u w:val="single"/>
        </w:rPr>
      </w:pPr>
    </w:p>
    <w:p w:rsidR="00CE0EF1" w:rsidRDefault="00CE0EF1" w:rsidP="00CE0EF1">
      <w:pPr>
        <w:spacing w:after="0" w:line="240" w:lineRule="auto"/>
        <w:ind w:left="4320"/>
        <w:jc w:val="both"/>
        <w:rPr>
          <w:rFonts w:ascii="Arial" w:hAnsi="Arial" w:cs="Arial"/>
          <w:sz w:val="18"/>
          <w:szCs w:val="18"/>
        </w:rPr>
      </w:pPr>
      <w:r>
        <w:rPr>
          <w:rFonts w:ascii="Arial" w:hAnsi="Arial" w:cs="Arial"/>
          <w:sz w:val="18"/>
          <w:szCs w:val="18"/>
        </w:rPr>
        <w:t xml:space="preserve">                                                                   </w:t>
      </w:r>
    </w:p>
    <w:p w:rsidR="00CE0EF1" w:rsidRDefault="00CE0EF1" w:rsidP="00CE0EF1">
      <w:pPr>
        <w:spacing w:after="0" w:line="240" w:lineRule="auto"/>
        <w:ind w:left="4320"/>
        <w:jc w:val="both"/>
        <w:rPr>
          <w:rFonts w:ascii="Arial" w:hAnsi="Arial" w:cs="Arial"/>
          <w:sz w:val="18"/>
          <w:szCs w:val="18"/>
        </w:rPr>
      </w:pPr>
      <w:r>
        <w:rPr>
          <w:rFonts w:ascii="Arial" w:hAnsi="Arial" w:cs="Arial"/>
          <w:sz w:val="18"/>
          <w:szCs w:val="18"/>
        </w:rPr>
        <w:t xml:space="preserve">                                                                                     </w:t>
      </w:r>
    </w:p>
    <w:p w:rsidR="00CE0EF1" w:rsidRDefault="00CE0EF1" w:rsidP="00CE0EF1">
      <w:pPr>
        <w:spacing w:after="0" w:line="240" w:lineRule="auto"/>
        <w:jc w:val="both"/>
        <w:rPr>
          <w:rFonts w:ascii="Arial" w:hAnsi="Arial" w:cs="Arial"/>
          <w:sz w:val="18"/>
          <w:szCs w:val="18"/>
        </w:rPr>
      </w:pPr>
    </w:p>
    <w:p w:rsidR="00CE0EF1" w:rsidRDefault="00CE0EF1" w:rsidP="00CE0EF1">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CE0EF1" w:rsidRDefault="00CE0EF1" w:rsidP="00CE0E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E0EF1" w:rsidRDefault="00CE0EF1" w:rsidP="00CE0EF1">
      <w:pPr>
        <w:pStyle w:val="ListParagraph"/>
        <w:spacing w:after="0" w:line="240" w:lineRule="auto"/>
        <w:jc w:val="both"/>
        <w:rPr>
          <w:rFonts w:ascii="Arial" w:hAnsi="Arial" w:cs="Arial"/>
          <w:sz w:val="18"/>
          <w:szCs w:val="18"/>
        </w:rPr>
      </w:pPr>
    </w:p>
    <w:p w:rsidR="00CE0EF1" w:rsidRPr="00696895" w:rsidRDefault="00CE0EF1" w:rsidP="00CE0EF1">
      <w:pPr>
        <w:spacing w:after="0" w:line="240" w:lineRule="auto"/>
        <w:ind w:left="4320"/>
        <w:jc w:val="both"/>
        <w:rPr>
          <w:rFonts w:ascii="Arial" w:hAnsi="Arial" w:cs="Arial"/>
          <w:sz w:val="18"/>
          <w:szCs w:val="18"/>
        </w:rPr>
      </w:pPr>
    </w:p>
    <w:p w:rsidR="00CE0EF1" w:rsidRPr="00696895" w:rsidRDefault="00CE0EF1" w:rsidP="00CE0EF1">
      <w:pPr>
        <w:spacing w:after="0" w:line="240" w:lineRule="auto"/>
        <w:jc w:val="both"/>
        <w:rPr>
          <w:rFonts w:ascii="Arial" w:hAnsi="Arial" w:cs="Arial"/>
          <w:sz w:val="18"/>
          <w:szCs w:val="18"/>
        </w:rPr>
      </w:pPr>
    </w:p>
    <w:p w:rsidR="00CE0EF1" w:rsidRPr="00696895" w:rsidRDefault="00CE0EF1" w:rsidP="00CE0EF1">
      <w:pPr>
        <w:spacing w:after="0" w:line="240" w:lineRule="auto"/>
        <w:ind w:left="4320"/>
        <w:jc w:val="both"/>
        <w:rPr>
          <w:rFonts w:ascii="Arial" w:hAnsi="Arial" w:cs="Arial"/>
          <w:sz w:val="18"/>
          <w:szCs w:val="18"/>
        </w:rPr>
      </w:pPr>
    </w:p>
    <w:p w:rsidR="00CE0EF1" w:rsidRPr="00696895" w:rsidRDefault="00CE0EF1" w:rsidP="00CE0EF1">
      <w:pPr>
        <w:spacing w:after="0" w:line="240" w:lineRule="auto"/>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Pr="00DB599D" w:rsidRDefault="00CE0EF1" w:rsidP="00CE0EF1">
      <w:pPr>
        <w:spacing w:after="0" w:line="240" w:lineRule="auto"/>
        <w:jc w:val="both"/>
        <w:rPr>
          <w:rFonts w:ascii="Arial" w:hAnsi="Arial" w:cs="Arial"/>
          <w:sz w:val="16"/>
          <w:szCs w:val="16"/>
        </w:rPr>
      </w:pPr>
      <w:r w:rsidRPr="00696895">
        <w:rPr>
          <w:rFonts w:ascii="Arial" w:hAnsi="Arial" w:cs="Arial"/>
          <w:sz w:val="18"/>
          <w:szCs w:val="18"/>
        </w:rPr>
        <w:t xml:space="preserve">                                                                                                          </w:t>
      </w:r>
    </w:p>
    <w:p w:rsidR="00CE0EF1" w:rsidRDefault="00CE0EF1" w:rsidP="00CE0EF1">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CE0EF1" w:rsidRDefault="00CE0EF1" w:rsidP="00CE0E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CE0EF1" w:rsidRDefault="00CE0EF1" w:rsidP="00CE0EF1">
      <w:pPr>
        <w:spacing w:after="0" w:line="240" w:lineRule="auto"/>
        <w:ind w:left="7200" w:hanging="2790"/>
        <w:jc w:val="both"/>
        <w:rPr>
          <w:rFonts w:ascii="Arial" w:hAnsi="Arial" w:cs="Arial"/>
          <w:b/>
          <w:bCs/>
          <w:sz w:val="20"/>
          <w:szCs w:val="20"/>
          <w:u w:val="single"/>
        </w:rPr>
      </w:pPr>
    </w:p>
    <w:p w:rsidR="00CE0EF1" w:rsidRDefault="00CE0EF1" w:rsidP="00CE0E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CE0EF1" w:rsidRDefault="00CE0EF1" w:rsidP="00CE0EF1">
      <w:pPr>
        <w:spacing w:after="0" w:line="240" w:lineRule="auto"/>
        <w:jc w:val="both"/>
        <w:rPr>
          <w:rFonts w:ascii="Arial" w:hAnsi="Arial" w:cs="Arial"/>
          <w:b/>
          <w:bCs/>
          <w:sz w:val="20"/>
          <w:szCs w:val="20"/>
          <w:u w:val="single"/>
        </w:rPr>
      </w:pP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 xml:space="preserve">Specification and All Tender terms &amp; conditions indicated in Techno-commercial  cum Price part (as per Annexure 2) have been agreed by us in totality” </w:t>
      </w:r>
      <w:r>
        <w:rPr>
          <w:rFonts w:ascii="Arial" w:hAnsi="Arial" w:cs="Arial"/>
          <w:sz w:val="20"/>
          <w:szCs w:val="20"/>
        </w:rPr>
        <w:t xml:space="preserve">Failing which their offer will be rejected and price part shall not be opened.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CE0EF1" w:rsidRDefault="00CE0EF1" w:rsidP="00CE0EF1">
      <w:pPr>
        <w:numPr>
          <w:ilvl w:val="0"/>
          <w:numId w:val="7"/>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r w:rsidR="006F41A4">
        <w:rPr>
          <w:rFonts w:ascii="Arial" w:hAnsi="Arial" w:cs="Arial"/>
          <w:b/>
          <w:bCs/>
          <w:sz w:val="20"/>
          <w:szCs w:val="20"/>
          <w:u w:val="single"/>
        </w:rPr>
        <w:t>Within 3 months from the date of Purchase Order</w:t>
      </w:r>
      <w:r>
        <w:rPr>
          <w:rFonts w:ascii="Arial" w:hAnsi="Arial" w:cs="Arial"/>
          <w:sz w:val="20"/>
          <w:szCs w:val="20"/>
        </w:rPr>
        <w:t>.</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 bidders as per Government guidelines.</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CE0EF1" w:rsidRDefault="00CE0EF1" w:rsidP="00CE0EF1">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CE0EF1" w:rsidRDefault="00CE0EF1" w:rsidP="00CE0EF1">
      <w:pPr>
        <w:pStyle w:val="ListParagraph"/>
        <w:numPr>
          <w:ilvl w:val="0"/>
          <w:numId w:val="8"/>
        </w:numPr>
        <w:spacing w:before="120" w:after="120" w:line="240" w:lineRule="auto"/>
        <w:jc w:val="both"/>
        <w:rPr>
          <w:rFonts w:ascii="Arial" w:hAnsi="Arial" w:cs="Arial"/>
          <w:sz w:val="20"/>
          <w:szCs w:val="20"/>
        </w:rPr>
      </w:pPr>
      <w:r>
        <w:rPr>
          <w:rFonts w:ascii="Arial" w:hAnsi="Arial" w:cs="Arial"/>
          <w:sz w:val="20"/>
          <w:szCs w:val="20"/>
        </w:rPr>
        <w:t xml:space="preserve">If Supplier fails to maintain delivery schedule as stipulated in the purchase order but supplied the materials within 10 weeks from the date of delivery schedule and the reason of delay attributable to </w:t>
      </w:r>
      <w:r>
        <w:rPr>
          <w:rFonts w:ascii="Arial" w:hAnsi="Arial" w:cs="Arial"/>
          <w:sz w:val="20"/>
          <w:szCs w:val="20"/>
        </w:rPr>
        <w:lastRenderedPageBreak/>
        <w:t>supplier then payment will be released after deduction of Liquidated Damage (LD) without any order amendment regarding delivery schedule.</w:t>
      </w:r>
    </w:p>
    <w:p w:rsidR="00CE0EF1" w:rsidRDefault="00CE0EF1" w:rsidP="00CE0EF1">
      <w:pPr>
        <w:pStyle w:val="ListParagraph"/>
        <w:numPr>
          <w:ilvl w:val="0"/>
          <w:numId w:val="8"/>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CE0EF1" w:rsidRDefault="00CE0EF1" w:rsidP="00CE0EF1">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CE0EF1" w:rsidRDefault="00CE0EF1" w:rsidP="00CE0EF1">
      <w:pPr>
        <w:pStyle w:val="BodyTextIndent"/>
        <w:numPr>
          <w:ilvl w:val="0"/>
          <w:numId w:val="9"/>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CE0EF1" w:rsidRDefault="00CE0EF1" w:rsidP="00CE0EF1">
      <w:pPr>
        <w:pStyle w:val="BodyTextIndent"/>
        <w:numPr>
          <w:ilvl w:val="0"/>
          <w:numId w:val="9"/>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CE0EF1" w:rsidRDefault="00CE0EF1" w:rsidP="00CE0EF1">
      <w:pPr>
        <w:numPr>
          <w:ilvl w:val="0"/>
          <w:numId w:val="9"/>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CE0EF1" w:rsidRDefault="00CE0EF1" w:rsidP="00CE0EF1">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CE0EF1" w:rsidRDefault="00CE0EF1" w:rsidP="00CE0EF1">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CE0EF1" w:rsidRDefault="00CE0EF1" w:rsidP="00CE0EF1">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E0EF1" w:rsidRDefault="00CE0EF1" w:rsidP="00CE0EF1">
      <w:pPr>
        <w:spacing w:after="0" w:line="240" w:lineRule="auto"/>
        <w:ind w:left="770"/>
        <w:jc w:val="both"/>
        <w:rPr>
          <w:rFonts w:ascii="Arial" w:hAnsi="Arial" w:cs="Arial"/>
          <w:sz w:val="20"/>
          <w:szCs w:val="20"/>
        </w:rPr>
      </w:pPr>
      <w:r>
        <w:rPr>
          <w:rFonts w:ascii="Arial" w:hAnsi="Arial" w:cs="Arial"/>
          <w:sz w:val="20"/>
          <w:szCs w:val="20"/>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lastRenderedPageBreak/>
        <w:t>JURISDICTION</w:t>
      </w:r>
      <w:r>
        <w:rPr>
          <w:rFonts w:ascii="Arial" w:hAnsi="Arial" w:cs="Arial"/>
          <w:sz w:val="20"/>
          <w:szCs w:val="20"/>
        </w:rPr>
        <w:t>: The Civil Court of competent jurisdiction within the district shall have jurisdiction.</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CE0EF1" w:rsidRDefault="00CE0EF1" w:rsidP="00CE0EF1">
      <w:pPr>
        <w:pStyle w:val="BodyTextIndent"/>
        <w:numPr>
          <w:ilvl w:val="1"/>
          <w:numId w:val="7"/>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CE0EF1" w:rsidRDefault="00CE0EF1" w:rsidP="00CE0EF1">
      <w:pPr>
        <w:pStyle w:val="BodyTextIndent"/>
        <w:numPr>
          <w:ilvl w:val="1"/>
          <w:numId w:val="7"/>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CE0EF1" w:rsidRDefault="00CE0EF1" w:rsidP="00CE0EF1">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CE0EF1" w:rsidRDefault="00CE0EF1" w:rsidP="00CE0EF1">
      <w:pPr>
        <w:pStyle w:val="PlainText"/>
        <w:ind w:left="540"/>
        <w:jc w:val="both"/>
        <w:rPr>
          <w:rFonts w:ascii="Arial" w:hAnsi="Arial" w:cs="Arial"/>
        </w:rPr>
      </w:pPr>
    </w:p>
    <w:p w:rsidR="00CE0EF1" w:rsidRDefault="00CE0EF1" w:rsidP="00CE0EF1">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CE0EF1" w:rsidRDefault="00CE0EF1" w:rsidP="00CE0EF1">
      <w:pPr>
        <w:pStyle w:val="PlainText"/>
        <w:ind w:left="540" w:firstLine="180"/>
        <w:jc w:val="both"/>
        <w:rPr>
          <w:rFonts w:ascii="Arial" w:hAnsi="Arial" w:cs="Arial"/>
          <w:b/>
          <w:bCs/>
        </w:rPr>
      </w:pPr>
    </w:p>
    <w:p w:rsidR="00CE0EF1" w:rsidRDefault="00CE0EF1" w:rsidP="00CE0EF1">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CE0EF1" w:rsidRDefault="00CE0EF1" w:rsidP="00CE0EF1">
      <w:pPr>
        <w:pStyle w:val="PlainText"/>
        <w:ind w:left="540" w:firstLine="180"/>
        <w:jc w:val="both"/>
      </w:pPr>
    </w:p>
    <w:p w:rsidR="00CE0EF1" w:rsidRDefault="00CE0EF1" w:rsidP="00CE0EF1">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CE0EF1" w:rsidRDefault="00CE0EF1" w:rsidP="00CE0EF1">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CE0EF1" w:rsidRDefault="00CE0EF1" w:rsidP="00CE0EF1">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CE0EF1" w:rsidRDefault="00CE0EF1" w:rsidP="00CE0EF1">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CE0EF1" w:rsidRPr="007B154C" w:rsidRDefault="00CE0EF1" w:rsidP="00CE0EF1">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D90263" w:rsidRPr="002311BF" w:rsidRDefault="00D90263" w:rsidP="002311BF">
      <w:pPr>
        <w:pStyle w:val="ListParagraph"/>
        <w:spacing w:after="0" w:line="240" w:lineRule="auto"/>
        <w:jc w:val="both"/>
        <w:rPr>
          <w:rFonts w:ascii="Arial" w:hAnsi="Arial" w:cs="Arial"/>
          <w:b/>
          <w:bCs/>
          <w:sz w:val="20"/>
          <w:szCs w:val="20"/>
        </w:rPr>
      </w:pPr>
      <w:r w:rsidRPr="00052946">
        <w:rPr>
          <w:rFonts w:ascii="Arial" w:hAnsi="Arial" w:cs="Arial"/>
          <w:b/>
          <w:bCs/>
          <w:sz w:val="20"/>
          <w:szCs w:val="20"/>
        </w:rPr>
        <w:t xml:space="preserve">                   </w:t>
      </w:r>
      <w:r w:rsidRPr="00052946">
        <w:rPr>
          <w:rFonts w:ascii="Arial" w:hAnsi="Arial" w:cs="Arial"/>
          <w:b/>
          <w:bCs/>
          <w:sz w:val="20"/>
          <w:szCs w:val="20"/>
          <w:u w:val="single"/>
        </w:rPr>
        <w:br w:type="page"/>
      </w:r>
      <w:r w:rsidR="002311BF">
        <w:rPr>
          <w:rFonts w:ascii="Arial" w:hAnsi="Arial" w:cs="Arial"/>
          <w:b/>
          <w:bCs/>
          <w:sz w:val="20"/>
          <w:szCs w:val="20"/>
        </w:rPr>
        <w:lastRenderedPageBreak/>
        <w:t xml:space="preserve">                                                                                                                                 </w:t>
      </w:r>
      <w:r w:rsidRPr="002311BF">
        <w:rPr>
          <w:rFonts w:ascii="Arial" w:hAnsi="Arial" w:cs="Arial"/>
          <w:b/>
          <w:bCs/>
          <w:sz w:val="20"/>
          <w:szCs w:val="20"/>
        </w:rPr>
        <w:t>Annexure-3</w:t>
      </w:r>
    </w:p>
    <w:p w:rsidR="00D90263" w:rsidRPr="00052946" w:rsidRDefault="00D90263" w:rsidP="000567EB">
      <w:pPr>
        <w:spacing w:after="0" w:line="240" w:lineRule="auto"/>
        <w:ind w:left="7200"/>
        <w:jc w:val="both"/>
        <w:rPr>
          <w:rFonts w:ascii="Arial" w:hAnsi="Arial" w:cs="Arial"/>
          <w:b/>
          <w:bCs/>
          <w:sz w:val="20"/>
          <w:szCs w:val="20"/>
        </w:rPr>
      </w:pPr>
      <w:r w:rsidRPr="00052946">
        <w:rPr>
          <w:rFonts w:ascii="Arial" w:hAnsi="Arial" w:cs="Arial"/>
          <w:b/>
          <w:bCs/>
          <w:sz w:val="20"/>
          <w:szCs w:val="20"/>
        </w:rPr>
        <w:t xml:space="preserve">      </w:t>
      </w:r>
    </w:p>
    <w:p w:rsidR="00D90263" w:rsidRPr="00052946" w:rsidRDefault="00D90263" w:rsidP="000567EB">
      <w:pPr>
        <w:spacing w:after="0" w:line="240" w:lineRule="auto"/>
        <w:ind w:left="4320"/>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u w:val="single"/>
        </w:rPr>
      </w:pPr>
      <w:r w:rsidRPr="00052946">
        <w:rPr>
          <w:rFonts w:ascii="Arial" w:hAnsi="Arial" w:cs="Arial"/>
          <w:b/>
          <w:bCs/>
          <w:sz w:val="20"/>
          <w:szCs w:val="20"/>
          <w:u w:val="single"/>
        </w:rPr>
        <w:t xml:space="preserve">Pre-Qualification </w:t>
      </w:r>
      <w:proofErr w:type="gramStart"/>
      <w:r w:rsidRPr="00052946">
        <w:rPr>
          <w:rFonts w:ascii="Arial" w:hAnsi="Arial" w:cs="Arial"/>
          <w:b/>
          <w:bCs/>
          <w:sz w:val="20"/>
          <w:szCs w:val="20"/>
          <w:u w:val="single"/>
        </w:rPr>
        <w:t>Criteria :</w:t>
      </w:r>
      <w:proofErr w:type="gramEnd"/>
      <w:r w:rsidRPr="00052946">
        <w:rPr>
          <w:rFonts w:ascii="Arial" w:hAnsi="Arial" w:cs="Arial"/>
          <w:b/>
          <w:bCs/>
          <w:sz w:val="20"/>
          <w:szCs w:val="20"/>
          <w:u w:val="single"/>
        </w:rPr>
        <w:t xml:space="preserve"> </w:t>
      </w:r>
    </w:p>
    <w:p w:rsidR="00D90263" w:rsidRPr="00052946" w:rsidRDefault="00D90263" w:rsidP="000567EB">
      <w:pPr>
        <w:spacing w:after="0" w:line="240" w:lineRule="auto"/>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pStyle w:val="ListParagraph"/>
        <w:numPr>
          <w:ilvl w:val="0"/>
          <w:numId w:val="3"/>
        </w:numPr>
        <w:spacing w:after="0" w:line="360" w:lineRule="auto"/>
        <w:jc w:val="both"/>
        <w:rPr>
          <w:rFonts w:ascii="Arial" w:hAnsi="Arial" w:cs="Arial"/>
          <w:sz w:val="20"/>
          <w:szCs w:val="20"/>
        </w:rPr>
      </w:pPr>
      <w:r w:rsidRPr="00052946">
        <w:rPr>
          <w:rFonts w:ascii="Arial" w:hAnsi="Arial" w:cs="Arial"/>
          <w:sz w:val="20"/>
          <w:szCs w:val="20"/>
        </w:rPr>
        <w:t xml:space="preserve">The bidder shall confirm that they have quoted the item as per specification without any technical deviation. </w:t>
      </w:r>
    </w:p>
    <w:p w:rsidR="00D90263" w:rsidRPr="00052946" w:rsidRDefault="00D90263" w:rsidP="000567EB">
      <w:pPr>
        <w:pStyle w:val="ListParagraph"/>
        <w:numPr>
          <w:ilvl w:val="0"/>
          <w:numId w:val="3"/>
        </w:numPr>
        <w:spacing w:after="0" w:line="360" w:lineRule="auto"/>
        <w:jc w:val="both"/>
        <w:rPr>
          <w:rFonts w:ascii="Arial" w:hAnsi="Arial" w:cs="Arial"/>
          <w:b/>
          <w:bCs/>
          <w:sz w:val="20"/>
          <w:szCs w:val="20"/>
        </w:rPr>
      </w:pPr>
      <w:r w:rsidRPr="00052946">
        <w:rPr>
          <w:rFonts w:ascii="Arial" w:hAnsi="Arial" w:cs="Arial"/>
          <w:sz w:val="20"/>
          <w:szCs w:val="20"/>
        </w:rPr>
        <w:t xml:space="preserve">The bidder shall submit PO copy of similar category of items supplied to any organization in any one of the last three or in current (within due date of enquiry) financial year. </w:t>
      </w: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b/>
          <w:bCs/>
          <w:sz w:val="20"/>
          <w:szCs w:val="20"/>
        </w:rPr>
      </w:pPr>
      <w:r w:rsidRPr="00052946">
        <w:rPr>
          <w:rFonts w:ascii="Arial" w:hAnsi="Arial" w:cs="Arial"/>
          <w:b/>
          <w:bCs/>
          <w:sz w:val="20"/>
          <w:szCs w:val="20"/>
        </w:rPr>
        <w:t>N.B. Scan copy of documents related to PQC may please submit along with techno-commercial bid.</w:t>
      </w: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w:t>
      </w:r>
      <w:proofErr w:type="spellStart"/>
      <w:r w:rsidRPr="00052946">
        <w:rPr>
          <w:rFonts w:ascii="Arial" w:hAnsi="Arial" w:cs="Arial"/>
          <w:sz w:val="20"/>
          <w:szCs w:val="20"/>
        </w:rPr>
        <w:t>Sima</w:t>
      </w:r>
      <w:proofErr w:type="spellEnd"/>
      <w:r w:rsidRPr="00052946">
        <w:rPr>
          <w:rFonts w:ascii="Arial" w:hAnsi="Arial" w:cs="Arial"/>
          <w:sz w:val="20"/>
          <w:szCs w:val="20"/>
        </w:rPr>
        <w:t xml:space="preserve"> </w:t>
      </w:r>
      <w:proofErr w:type="spellStart"/>
      <w:r w:rsidRPr="00052946">
        <w:rPr>
          <w:rFonts w:ascii="Arial" w:hAnsi="Arial" w:cs="Arial"/>
          <w:sz w:val="20"/>
          <w:szCs w:val="20"/>
        </w:rPr>
        <w:t>Kumari</w:t>
      </w:r>
      <w:proofErr w:type="spellEnd"/>
      <w:r w:rsidRPr="00052946">
        <w:rPr>
          <w:rFonts w:ascii="Arial" w:hAnsi="Arial" w:cs="Arial"/>
          <w:sz w:val="20"/>
          <w:szCs w:val="20"/>
        </w:rPr>
        <w:t xml:space="preserve"> </w:t>
      </w:r>
      <w:proofErr w:type="spellStart"/>
      <w:r w:rsidRPr="00052946">
        <w:rPr>
          <w:rFonts w:ascii="Arial" w:hAnsi="Arial" w:cs="Arial"/>
          <w:sz w:val="20"/>
          <w:szCs w:val="20"/>
        </w:rPr>
        <w:t>Sahay</w:t>
      </w:r>
      <w:proofErr w:type="spellEnd"/>
      <w:r w:rsidRPr="00052946">
        <w:rPr>
          <w:rFonts w:ascii="Arial" w:hAnsi="Arial" w:cs="Arial"/>
          <w:sz w:val="20"/>
          <w:szCs w:val="20"/>
        </w:rPr>
        <w:t>)</w:t>
      </w:r>
    </w:p>
    <w:p w:rsidR="00D90263" w:rsidRPr="00052946" w:rsidRDefault="00D90263" w:rsidP="000567EB">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Asst. Purchase Officer</w:t>
      </w:r>
    </w:p>
    <w:p w:rsidR="00D90263" w:rsidRPr="00052946" w:rsidRDefault="00D90263" w:rsidP="000567EB">
      <w:pPr>
        <w:spacing w:after="0" w:line="240" w:lineRule="auto"/>
        <w:jc w:val="both"/>
        <w:rPr>
          <w:rFonts w:ascii="Arial" w:hAnsi="Arial" w:cs="Arial"/>
          <w:b/>
          <w:bCs/>
          <w:sz w:val="20"/>
          <w:szCs w:val="20"/>
          <w:u w:val="single"/>
        </w:rPr>
      </w:pPr>
    </w:p>
    <w:sectPr w:rsidR="00D90263" w:rsidRPr="00052946" w:rsidSect="00B935F8">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4">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5">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2D03"/>
    <w:rsid w:val="0002594C"/>
    <w:rsid w:val="00026321"/>
    <w:rsid w:val="00027FEC"/>
    <w:rsid w:val="00036661"/>
    <w:rsid w:val="00043330"/>
    <w:rsid w:val="000450F1"/>
    <w:rsid w:val="00051382"/>
    <w:rsid w:val="00052946"/>
    <w:rsid w:val="00052A00"/>
    <w:rsid w:val="00052C6B"/>
    <w:rsid w:val="000540A9"/>
    <w:rsid w:val="000567EB"/>
    <w:rsid w:val="00056DC5"/>
    <w:rsid w:val="00060E0E"/>
    <w:rsid w:val="00061F6D"/>
    <w:rsid w:val="0006373D"/>
    <w:rsid w:val="000652B9"/>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A713C"/>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1BF"/>
    <w:rsid w:val="00231699"/>
    <w:rsid w:val="00235578"/>
    <w:rsid w:val="0024296B"/>
    <w:rsid w:val="00252719"/>
    <w:rsid w:val="00252E3E"/>
    <w:rsid w:val="00253FB7"/>
    <w:rsid w:val="00262123"/>
    <w:rsid w:val="0026301F"/>
    <w:rsid w:val="00264583"/>
    <w:rsid w:val="002657F8"/>
    <w:rsid w:val="002671F2"/>
    <w:rsid w:val="00272BE1"/>
    <w:rsid w:val="00272DF5"/>
    <w:rsid w:val="002818C3"/>
    <w:rsid w:val="00281B36"/>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300641"/>
    <w:rsid w:val="00300D18"/>
    <w:rsid w:val="00307284"/>
    <w:rsid w:val="00312B11"/>
    <w:rsid w:val="0032047B"/>
    <w:rsid w:val="003328CC"/>
    <w:rsid w:val="00333024"/>
    <w:rsid w:val="003366A8"/>
    <w:rsid w:val="00337B7E"/>
    <w:rsid w:val="00340AEE"/>
    <w:rsid w:val="00341F33"/>
    <w:rsid w:val="00343D76"/>
    <w:rsid w:val="00353BFB"/>
    <w:rsid w:val="0036115A"/>
    <w:rsid w:val="003678C0"/>
    <w:rsid w:val="00371586"/>
    <w:rsid w:val="003757AB"/>
    <w:rsid w:val="00376F73"/>
    <w:rsid w:val="00377841"/>
    <w:rsid w:val="0038020A"/>
    <w:rsid w:val="00384D0B"/>
    <w:rsid w:val="00397E27"/>
    <w:rsid w:val="003C063F"/>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1326"/>
    <w:rsid w:val="0046223F"/>
    <w:rsid w:val="00467188"/>
    <w:rsid w:val="0048469E"/>
    <w:rsid w:val="00486FE5"/>
    <w:rsid w:val="00493276"/>
    <w:rsid w:val="0049505B"/>
    <w:rsid w:val="004964C3"/>
    <w:rsid w:val="00496E7D"/>
    <w:rsid w:val="004B247C"/>
    <w:rsid w:val="004B3AA6"/>
    <w:rsid w:val="004C31E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67634"/>
    <w:rsid w:val="00571441"/>
    <w:rsid w:val="0057150C"/>
    <w:rsid w:val="00577A1D"/>
    <w:rsid w:val="00577F1C"/>
    <w:rsid w:val="0058599D"/>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00CB"/>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6F41A4"/>
    <w:rsid w:val="0070176A"/>
    <w:rsid w:val="00713454"/>
    <w:rsid w:val="00713A9A"/>
    <w:rsid w:val="00715DFD"/>
    <w:rsid w:val="00724A06"/>
    <w:rsid w:val="00732A7F"/>
    <w:rsid w:val="007344F7"/>
    <w:rsid w:val="00734E2A"/>
    <w:rsid w:val="007414D0"/>
    <w:rsid w:val="00743B2C"/>
    <w:rsid w:val="007455AE"/>
    <w:rsid w:val="00752504"/>
    <w:rsid w:val="007653E7"/>
    <w:rsid w:val="0076767D"/>
    <w:rsid w:val="00770B42"/>
    <w:rsid w:val="00775CEB"/>
    <w:rsid w:val="00777ECA"/>
    <w:rsid w:val="0078289C"/>
    <w:rsid w:val="00784278"/>
    <w:rsid w:val="007962B7"/>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5BC8"/>
    <w:rsid w:val="007F61B7"/>
    <w:rsid w:val="008017D1"/>
    <w:rsid w:val="0080405A"/>
    <w:rsid w:val="0081042D"/>
    <w:rsid w:val="00817B41"/>
    <w:rsid w:val="008273F4"/>
    <w:rsid w:val="008300E5"/>
    <w:rsid w:val="00836C74"/>
    <w:rsid w:val="00836E7F"/>
    <w:rsid w:val="00837501"/>
    <w:rsid w:val="00840249"/>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5758"/>
    <w:rsid w:val="00A66886"/>
    <w:rsid w:val="00A86159"/>
    <w:rsid w:val="00A939A9"/>
    <w:rsid w:val="00A95D37"/>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0E39"/>
    <w:rsid w:val="00B51C6E"/>
    <w:rsid w:val="00B523A5"/>
    <w:rsid w:val="00B551B1"/>
    <w:rsid w:val="00B62DE6"/>
    <w:rsid w:val="00B66370"/>
    <w:rsid w:val="00B706C9"/>
    <w:rsid w:val="00B70765"/>
    <w:rsid w:val="00B80525"/>
    <w:rsid w:val="00B834B7"/>
    <w:rsid w:val="00B906AE"/>
    <w:rsid w:val="00B935F8"/>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0095"/>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5C6D"/>
    <w:rsid w:val="00CA6D0F"/>
    <w:rsid w:val="00CA770C"/>
    <w:rsid w:val="00CB3830"/>
    <w:rsid w:val="00CB3C2F"/>
    <w:rsid w:val="00CB6BE8"/>
    <w:rsid w:val="00CC3829"/>
    <w:rsid w:val="00CC4053"/>
    <w:rsid w:val="00CC4B00"/>
    <w:rsid w:val="00CD60F7"/>
    <w:rsid w:val="00CE0829"/>
    <w:rsid w:val="00CE0EF1"/>
    <w:rsid w:val="00CE3603"/>
    <w:rsid w:val="00CE49F5"/>
    <w:rsid w:val="00CE70C3"/>
    <w:rsid w:val="00CF047D"/>
    <w:rsid w:val="00CF2969"/>
    <w:rsid w:val="00CF3FF9"/>
    <w:rsid w:val="00D0317E"/>
    <w:rsid w:val="00D06AC3"/>
    <w:rsid w:val="00D11B7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0263"/>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20C9"/>
    <w:rsid w:val="00E134A3"/>
    <w:rsid w:val="00E1385A"/>
    <w:rsid w:val="00E13F1B"/>
    <w:rsid w:val="00E175AA"/>
    <w:rsid w:val="00E2000B"/>
    <w:rsid w:val="00E23DDA"/>
    <w:rsid w:val="00E26485"/>
    <w:rsid w:val="00E307CE"/>
    <w:rsid w:val="00E30B04"/>
    <w:rsid w:val="00E47157"/>
    <w:rsid w:val="00E51F94"/>
    <w:rsid w:val="00E52FA4"/>
    <w:rsid w:val="00E535C9"/>
    <w:rsid w:val="00E553DE"/>
    <w:rsid w:val="00E55542"/>
    <w:rsid w:val="00E56471"/>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70503"/>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AF2"/>
    <w:rsid w:val="00FE3E45"/>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47884931">
      <w:marLeft w:val="0"/>
      <w:marRight w:val="0"/>
      <w:marTop w:val="0"/>
      <w:marBottom w:val="0"/>
      <w:divBdr>
        <w:top w:val="none" w:sz="0" w:space="0" w:color="auto"/>
        <w:left w:val="none" w:sz="0" w:space="0" w:color="auto"/>
        <w:bottom w:val="none" w:sz="0" w:space="0" w:color="auto"/>
        <w:right w:val="none" w:sz="0" w:space="0" w:color="auto"/>
      </w:divBdr>
    </w:div>
    <w:div w:id="1947884932">
      <w:marLeft w:val="0"/>
      <w:marRight w:val="0"/>
      <w:marTop w:val="0"/>
      <w:marBottom w:val="0"/>
      <w:divBdr>
        <w:top w:val="none" w:sz="0" w:space="0" w:color="auto"/>
        <w:left w:val="none" w:sz="0" w:space="0" w:color="auto"/>
        <w:bottom w:val="none" w:sz="0" w:space="0" w:color="auto"/>
        <w:right w:val="none" w:sz="0" w:space="0" w:color="auto"/>
      </w:divBdr>
    </w:div>
    <w:div w:id="1947884933">
      <w:marLeft w:val="0"/>
      <w:marRight w:val="0"/>
      <w:marTop w:val="0"/>
      <w:marBottom w:val="0"/>
      <w:divBdr>
        <w:top w:val="none" w:sz="0" w:space="0" w:color="auto"/>
        <w:left w:val="none" w:sz="0" w:space="0" w:color="auto"/>
        <w:bottom w:val="none" w:sz="0" w:space="0" w:color="auto"/>
        <w:right w:val="none" w:sz="0" w:space="0" w:color="auto"/>
      </w:divBdr>
    </w:div>
    <w:div w:id="1947884934">
      <w:marLeft w:val="0"/>
      <w:marRight w:val="0"/>
      <w:marTop w:val="0"/>
      <w:marBottom w:val="0"/>
      <w:divBdr>
        <w:top w:val="none" w:sz="0" w:space="0" w:color="auto"/>
        <w:left w:val="none" w:sz="0" w:space="0" w:color="auto"/>
        <w:bottom w:val="none" w:sz="0" w:space="0" w:color="auto"/>
        <w:right w:val="none" w:sz="0" w:space="0" w:color="auto"/>
      </w:divBdr>
    </w:div>
    <w:div w:id="1947884935">
      <w:marLeft w:val="0"/>
      <w:marRight w:val="0"/>
      <w:marTop w:val="0"/>
      <w:marBottom w:val="0"/>
      <w:divBdr>
        <w:top w:val="none" w:sz="0" w:space="0" w:color="auto"/>
        <w:left w:val="none" w:sz="0" w:space="0" w:color="auto"/>
        <w:bottom w:val="none" w:sz="0" w:space="0" w:color="auto"/>
        <w:right w:val="none" w:sz="0" w:space="0" w:color="auto"/>
      </w:divBdr>
    </w:div>
    <w:div w:id="1947884936">
      <w:marLeft w:val="0"/>
      <w:marRight w:val="0"/>
      <w:marTop w:val="0"/>
      <w:marBottom w:val="0"/>
      <w:divBdr>
        <w:top w:val="none" w:sz="0" w:space="0" w:color="auto"/>
        <w:left w:val="none" w:sz="0" w:space="0" w:color="auto"/>
        <w:bottom w:val="none" w:sz="0" w:space="0" w:color="auto"/>
        <w:right w:val="none" w:sz="0" w:space="0" w:color="auto"/>
      </w:divBdr>
    </w:div>
    <w:div w:id="1947884937">
      <w:marLeft w:val="0"/>
      <w:marRight w:val="0"/>
      <w:marTop w:val="0"/>
      <w:marBottom w:val="0"/>
      <w:divBdr>
        <w:top w:val="none" w:sz="0" w:space="0" w:color="auto"/>
        <w:left w:val="none" w:sz="0" w:space="0" w:color="auto"/>
        <w:bottom w:val="none" w:sz="0" w:space="0" w:color="auto"/>
        <w:right w:val="none" w:sz="0" w:space="0" w:color="auto"/>
      </w:divBdr>
    </w:div>
    <w:div w:id="1947884938">
      <w:marLeft w:val="0"/>
      <w:marRight w:val="0"/>
      <w:marTop w:val="0"/>
      <w:marBottom w:val="0"/>
      <w:divBdr>
        <w:top w:val="none" w:sz="0" w:space="0" w:color="auto"/>
        <w:left w:val="none" w:sz="0" w:space="0" w:color="auto"/>
        <w:bottom w:val="none" w:sz="0" w:space="0" w:color="auto"/>
        <w:right w:val="none" w:sz="0" w:space="0" w:color="auto"/>
      </w:divBdr>
    </w:div>
    <w:div w:id="1947884939">
      <w:marLeft w:val="0"/>
      <w:marRight w:val="0"/>
      <w:marTop w:val="0"/>
      <w:marBottom w:val="0"/>
      <w:divBdr>
        <w:top w:val="none" w:sz="0" w:space="0" w:color="auto"/>
        <w:left w:val="none" w:sz="0" w:space="0" w:color="auto"/>
        <w:bottom w:val="none" w:sz="0" w:space="0" w:color="auto"/>
        <w:right w:val="none" w:sz="0" w:space="0" w:color="auto"/>
      </w:divBdr>
    </w:div>
    <w:div w:id="1947884940">
      <w:marLeft w:val="0"/>
      <w:marRight w:val="0"/>
      <w:marTop w:val="0"/>
      <w:marBottom w:val="0"/>
      <w:divBdr>
        <w:top w:val="none" w:sz="0" w:space="0" w:color="auto"/>
        <w:left w:val="none" w:sz="0" w:space="0" w:color="auto"/>
        <w:bottom w:val="none" w:sz="0" w:space="0" w:color="auto"/>
        <w:right w:val="none" w:sz="0" w:space="0" w:color="auto"/>
      </w:divBdr>
    </w:div>
    <w:div w:id="1947884941">
      <w:marLeft w:val="0"/>
      <w:marRight w:val="0"/>
      <w:marTop w:val="0"/>
      <w:marBottom w:val="0"/>
      <w:divBdr>
        <w:top w:val="none" w:sz="0" w:space="0" w:color="auto"/>
        <w:left w:val="none" w:sz="0" w:space="0" w:color="auto"/>
        <w:bottom w:val="none" w:sz="0" w:space="0" w:color="auto"/>
        <w:right w:val="none" w:sz="0" w:space="0" w:color="auto"/>
      </w:divBdr>
    </w:div>
    <w:div w:id="1947884942">
      <w:marLeft w:val="0"/>
      <w:marRight w:val="0"/>
      <w:marTop w:val="0"/>
      <w:marBottom w:val="0"/>
      <w:divBdr>
        <w:top w:val="none" w:sz="0" w:space="0" w:color="auto"/>
        <w:left w:val="none" w:sz="0" w:space="0" w:color="auto"/>
        <w:bottom w:val="none" w:sz="0" w:space="0" w:color="auto"/>
        <w:right w:val="none" w:sz="0" w:space="0" w:color="auto"/>
      </w:divBdr>
    </w:div>
    <w:div w:id="1947884943">
      <w:marLeft w:val="0"/>
      <w:marRight w:val="0"/>
      <w:marTop w:val="0"/>
      <w:marBottom w:val="0"/>
      <w:divBdr>
        <w:top w:val="none" w:sz="0" w:space="0" w:color="auto"/>
        <w:left w:val="none" w:sz="0" w:space="0" w:color="auto"/>
        <w:bottom w:val="none" w:sz="0" w:space="0" w:color="auto"/>
        <w:right w:val="none" w:sz="0" w:space="0" w:color="auto"/>
      </w:divBdr>
    </w:div>
    <w:div w:id="1947884944">
      <w:marLeft w:val="0"/>
      <w:marRight w:val="0"/>
      <w:marTop w:val="0"/>
      <w:marBottom w:val="0"/>
      <w:divBdr>
        <w:top w:val="none" w:sz="0" w:space="0" w:color="auto"/>
        <w:left w:val="none" w:sz="0" w:space="0" w:color="auto"/>
        <w:bottom w:val="none" w:sz="0" w:space="0" w:color="auto"/>
        <w:right w:val="none" w:sz="0" w:space="0" w:color="auto"/>
      </w:divBdr>
    </w:div>
    <w:div w:id="1947884945">
      <w:marLeft w:val="0"/>
      <w:marRight w:val="0"/>
      <w:marTop w:val="0"/>
      <w:marBottom w:val="0"/>
      <w:divBdr>
        <w:top w:val="none" w:sz="0" w:space="0" w:color="auto"/>
        <w:left w:val="none" w:sz="0" w:space="0" w:color="auto"/>
        <w:bottom w:val="none" w:sz="0" w:space="0" w:color="auto"/>
        <w:right w:val="none" w:sz="0" w:space="0" w:color="auto"/>
      </w:divBdr>
    </w:div>
    <w:div w:id="1947884946">
      <w:marLeft w:val="0"/>
      <w:marRight w:val="0"/>
      <w:marTop w:val="0"/>
      <w:marBottom w:val="0"/>
      <w:divBdr>
        <w:top w:val="none" w:sz="0" w:space="0" w:color="auto"/>
        <w:left w:val="none" w:sz="0" w:space="0" w:color="auto"/>
        <w:bottom w:val="none" w:sz="0" w:space="0" w:color="auto"/>
        <w:right w:val="none" w:sz="0" w:space="0" w:color="auto"/>
      </w:divBdr>
    </w:div>
    <w:div w:id="1947884947">
      <w:marLeft w:val="0"/>
      <w:marRight w:val="0"/>
      <w:marTop w:val="0"/>
      <w:marBottom w:val="0"/>
      <w:divBdr>
        <w:top w:val="none" w:sz="0" w:space="0" w:color="auto"/>
        <w:left w:val="none" w:sz="0" w:space="0" w:color="auto"/>
        <w:bottom w:val="none" w:sz="0" w:space="0" w:color="auto"/>
        <w:right w:val="none" w:sz="0" w:space="0" w:color="auto"/>
      </w:divBdr>
    </w:div>
    <w:div w:id="1947884948">
      <w:marLeft w:val="0"/>
      <w:marRight w:val="0"/>
      <w:marTop w:val="0"/>
      <w:marBottom w:val="0"/>
      <w:divBdr>
        <w:top w:val="none" w:sz="0" w:space="0" w:color="auto"/>
        <w:left w:val="none" w:sz="0" w:space="0" w:color="auto"/>
        <w:bottom w:val="none" w:sz="0" w:space="0" w:color="auto"/>
        <w:right w:val="none" w:sz="0" w:space="0" w:color="auto"/>
      </w:divBdr>
    </w:div>
    <w:div w:id="1947884949">
      <w:marLeft w:val="0"/>
      <w:marRight w:val="0"/>
      <w:marTop w:val="0"/>
      <w:marBottom w:val="0"/>
      <w:divBdr>
        <w:top w:val="none" w:sz="0" w:space="0" w:color="auto"/>
        <w:left w:val="none" w:sz="0" w:space="0" w:color="auto"/>
        <w:bottom w:val="none" w:sz="0" w:space="0" w:color="auto"/>
        <w:right w:val="none" w:sz="0" w:space="0" w:color="auto"/>
      </w:divBdr>
    </w:div>
    <w:div w:id="1947884950">
      <w:marLeft w:val="0"/>
      <w:marRight w:val="0"/>
      <w:marTop w:val="0"/>
      <w:marBottom w:val="0"/>
      <w:divBdr>
        <w:top w:val="none" w:sz="0" w:space="0" w:color="auto"/>
        <w:left w:val="none" w:sz="0" w:space="0" w:color="auto"/>
        <w:bottom w:val="none" w:sz="0" w:space="0" w:color="auto"/>
        <w:right w:val="none" w:sz="0" w:space="0" w:color="auto"/>
      </w:divBdr>
    </w:div>
    <w:div w:id="1947884951">
      <w:marLeft w:val="0"/>
      <w:marRight w:val="0"/>
      <w:marTop w:val="0"/>
      <w:marBottom w:val="0"/>
      <w:divBdr>
        <w:top w:val="none" w:sz="0" w:space="0" w:color="auto"/>
        <w:left w:val="none" w:sz="0" w:space="0" w:color="auto"/>
        <w:bottom w:val="none" w:sz="0" w:space="0" w:color="auto"/>
        <w:right w:val="none" w:sz="0" w:space="0" w:color="auto"/>
      </w:divBdr>
    </w:div>
    <w:div w:id="1947884952">
      <w:marLeft w:val="0"/>
      <w:marRight w:val="0"/>
      <w:marTop w:val="0"/>
      <w:marBottom w:val="0"/>
      <w:divBdr>
        <w:top w:val="none" w:sz="0" w:space="0" w:color="auto"/>
        <w:left w:val="none" w:sz="0" w:space="0" w:color="auto"/>
        <w:bottom w:val="none" w:sz="0" w:space="0" w:color="auto"/>
        <w:right w:val="none" w:sz="0" w:space="0" w:color="auto"/>
      </w:divBdr>
    </w:div>
    <w:div w:id="1947884953">
      <w:marLeft w:val="0"/>
      <w:marRight w:val="0"/>
      <w:marTop w:val="0"/>
      <w:marBottom w:val="0"/>
      <w:divBdr>
        <w:top w:val="none" w:sz="0" w:space="0" w:color="auto"/>
        <w:left w:val="none" w:sz="0" w:space="0" w:color="auto"/>
        <w:bottom w:val="none" w:sz="0" w:space="0" w:color="auto"/>
        <w:right w:val="none" w:sz="0" w:space="0" w:color="auto"/>
      </w:divBdr>
    </w:div>
    <w:div w:id="1947884954">
      <w:marLeft w:val="0"/>
      <w:marRight w:val="0"/>
      <w:marTop w:val="0"/>
      <w:marBottom w:val="0"/>
      <w:divBdr>
        <w:top w:val="none" w:sz="0" w:space="0" w:color="auto"/>
        <w:left w:val="none" w:sz="0" w:space="0" w:color="auto"/>
        <w:bottom w:val="none" w:sz="0" w:space="0" w:color="auto"/>
        <w:right w:val="none" w:sz="0" w:space="0" w:color="auto"/>
      </w:divBdr>
    </w:div>
    <w:div w:id="1947884955">
      <w:marLeft w:val="0"/>
      <w:marRight w:val="0"/>
      <w:marTop w:val="0"/>
      <w:marBottom w:val="0"/>
      <w:divBdr>
        <w:top w:val="none" w:sz="0" w:space="0" w:color="auto"/>
        <w:left w:val="none" w:sz="0" w:space="0" w:color="auto"/>
        <w:bottom w:val="none" w:sz="0" w:space="0" w:color="auto"/>
        <w:right w:val="none" w:sz="0" w:space="0" w:color="auto"/>
      </w:divBdr>
    </w:div>
    <w:div w:id="19478849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896</TotalTime>
  <Pages>1</Pages>
  <Words>2401</Words>
  <Characters>13690</Characters>
  <Application>Microsoft Office Word</Application>
  <DocSecurity>0</DocSecurity>
  <Lines>114</Lines>
  <Paragraphs>32</Paragraphs>
  <ScaleCrop>false</ScaleCrop>
  <Company>TATA Steel Limited</Company>
  <LinksUpToDate>false</LinksUpToDate>
  <CharactersWithSpaces>16059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Shankar Dey</cp:lastModifiedBy>
  <cp:revision>440</cp:revision>
  <cp:lastPrinted>2023-07-11T05:19:00Z</cp:lastPrinted>
  <dcterms:created xsi:type="dcterms:W3CDTF">2016-12-15T10:11:00Z</dcterms:created>
  <dcterms:modified xsi:type="dcterms:W3CDTF">2023-07-11T05:19:00Z</dcterms:modified>
</cp:coreProperties>
</file>